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D21" w:rsidRDefault="008E7D21" w:rsidP="008E7D21">
      <w:pPr>
        <w:jc w:val="center"/>
        <w:rPr>
          <w:rFonts w:ascii="Verdana" w:hAnsi="Verdana" w:cs="Verdana"/>
          <w:color w:val="323232"/>
          <w:shd w:val="clear" w:color="auto" w:fill="FFFFFF"/>
          <w:lang w:val="sr-Cyrl-CS"/>
        </w:rPr>
      </w:pPr>
      <w:proofErr w:type="spellStart"/>
      <w:r>
        <w:rPr>
          <w:rFonts w:ascii="Verdana" w:hAnsi="Verdana" w:cs="Verdana"/>
          <w:color w:val="323232"/>
          <w:shd w:val="clear" w:color="auto" w:fill="FFFFFF"/>
        </w:rPr>
        <w:t>Обавештавамо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вас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да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можете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пријавити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на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следећи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конкурс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Erasmus +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програма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за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мобилност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за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размену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студената</w:t>
      </w:r>
      <w:proofErr w:type="spellEnd"/>
      <w:proofErr w:type="gramStart"/>
      <w:r>
        <w:rPr>
          <w:rFonts w:ascii="Verdana" w:hAnsi="Verdana" w:cs="Verdana"/>
          <w:color w:val="323232"/>
          <w:shd w:val="clear" w:color="auto" w:fill="FFFFFF"/>
        </w:rPr>
        <w:t>:</w:t>
      </w:r>
      <w:proofErr w:type="gramEnd"/>
      <w:r>
        <w:rPr>
          <w:rFonts w:ascii="Verdana" w:hAnsi="Verdana" w:cs="Verdana"/>
          <w:color w:val="323232"/>
        </w:rPr>
        <w:br/>
      </w:r>
      <w:r>
        <w:rPr>
          <w:rFonts w:ascii="Verdana" w:hAnsi="Verdana" w:cs="Verdana"/>
          <w:color w:val="323232"/>
        </w:rPr>
        <w:br/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Универзитет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у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Гизену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–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пријава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до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21. </w:t>
      </w:r>
      <w:r>
        <w:rPr>
          <w:rFonts w:ascii="Verdana" w:hAnsi="Verdana" w:cs="Verdana"/>
          <w:color w:val="323232"/>
          <w:shd w:val="clear" w:color="auto" w:fill="FFFFFF"/>
          <w:lang w:val="sr-Cyrl-CS"/>
        </w:rPr>
        <w:t>о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ктобра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2019. </w:t>
      </w:r>
      <w:proofErr w:type="gramStart"/>
      <w:r>
        <w:rPr>
          <w:rFonts w:ascii="Verdana" w:hAnsi="Verdana" w:cs="Verdana"/>
          <w:color w:val="323232"/>
          <w:shd w:val="clear" w:color="auto" w:fill="FFFFFF"/>
        </w:rPr>
        <w:t>у</w:t>
      </w:r>
      <w:proofErr w:type="gramEnd"/>
      <w:r>
        <w:rPr>
          <w:rFonts w:ascii="Verdana" w:hAnsi="Verdana" w:cs="Verdana"/>
          <w:color w:val="323232"/>
          <w:shd w:val="clear" w:color="auto" w:fill="FFFFFF"/>
        </w:rPr>
        <w:t xml:space="preserve"> 23.59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часова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–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размена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студената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(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основне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студије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- 6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месеци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;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мастер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студије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 - 6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месеци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;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археологија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 xml:space="preserve">, </w:t>
      </w:r>
      <w:proofErr w:type="spellStart"/>
      <w:r>
        <w:rPr>
          <w:rFonts w:ascii="Verdana" w:hAnsi="Verdana" w:cs="Verdana"/>
          <w:color w:val="323232"/>
          <w:shd w:val="clear" w:color="auto" w:fill="FFFFFF"/>
        </w:rPr>
        <w:t>историја</w:t>
      </w:r>
      <w:proofErr w:type="spellEnd"/>
      <w:r>
        <w:rPr>
          <w:rFonts w:ascii="Verdana" w:hAnsi="Verdana" w:cs="Verdana"/>
          <w:color w:val="323232"/>
          <w:shd w:val="clear" w:color="auto" w:fill="FFFFFF"/>
        </w:rPr>
        <w:t>).</w:t>
      </w:r>
      <w:r>
        <w:rPr>
          <w:rFonts w:ascii="Verdana" w:hAnsi="Verdana" w:cs="Verdana"/>
          <w:color w:val="323232"/>
        </w:rPr>
        <w:br/>
      </w:r>
      <w:r>
        <w:rPr>
          <w:rFonts w:ascii="Verdana" w:hAnsi="Verdana" w:cs="Verdana"/>
          <w:color w:val="323232"/>
        </w:rPr>
        <w:br/>
      </w:r>
    </w:p>
    <w:p w:rsidR="008E7D21" w:rsidRDefault="008E7D21" w:rsidP="008E7D21">
      <w:pPr>
        <w:rPr>
          <w:b/>
          <w:bCs/>
          <w:lang w:val="sr-Cyrl-CS"/>
        </w:rPr>
      </w:pPr>
      <w:r>
        <w:rPr>
          <w:b/>
          <w:bCs/>
          <w:lang w:val="sr-Cyrl-CS"/>
        </w:rPr>
        <w:t>Додатне информације:</w:t>
      </w:r>
    </w:p>
    <w:p w:rsidR="008E7D21" w:rsidRDefault="008E7D21" w:rsidP="008E7D21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color w:val="333333"/>
          <w:sz w:val="21"/>
          <w:szCs w:val="21"/>
        </w:rPr>
      </w:pPr>
      <w:hyperlink r:id="rId6" w:history="1">
        <w:r>
          <w:rPr>
            <w:rStyle w:val="Hyperlink"/>
            <w:rFonts w:ascii="Arial" w:hAnsi="Arial" w:cs="Arial"/>
            <w:color w:val="1E92A0"/>
            <w:sz w:val="21"/>
            <w:szCs w:val="21"/>
          </w:rPr>
          <w:t>http://bg.ac.rs/Mobilnost.pdf</w:t>
        </w:r>
      </w:hyperlink>
    </w:p>
    <w:p w:rsidR="008E7D21" w:rsidRDefault="008E7D21" w:rsidP="008E7D21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color w:val="333333"/>
          <w:sz w:val="21"/>
          <w:szCs w:val="21"/>
        </w:rPr>
      </w:pPr>
      <w:hyperlink r:id="rId7" w:history="1">
        <w:r>
          <w:rPr>
            <w:rStyle w:val="Hyperlink"/>
            <w:rFonts w:ascii="Arial" w:hAnsi="Arial" w:cs="Arial"/>
            <w:color w:val="1E92A0"/>
            <w:sz w:val="21"/>
            <w:szCs w:val="21"/>
          </w:rPr>
          <w:t>http://bg.ac.rs/en/international/projects/erasmus-plus.php</w:t>
        </w:r>
      </w:hyperlink>
      <w:r>
        <w:rPr>
          <w:rFonts w:ascii="Arial" w:hAnsi="Arial" w:cs="Arial"/>
          <w:color w:val="333333"/>
          <w:sz w:val="21"/>
          <w:szCs w:val="21"/>
        </w:rPr>
        <w:br/>
        <w:t> </w:t>
      </w:r>
    </w:p>
    <w:p w:rsidR="008E7D21" w:rsidRDefault="008E7D21" w:rsidP="008E7D21">
      <w:pPr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  <w:color w:val="333333"/>
          <w:sz w:val="21"/>
          <w:szCs w:val="21"/>
        </w:rPr>
      </w:pPr>
      <w:hyperlink r:id="rId8" w:history="1">
        <w:r>
          <w:rPr>
            <w:rStyle w:val="Hyperlink"/>
            <w:rFonts w:ascii="Arial" w:hAnsi="Arial" w:cs="Arial"/>
            <w:color w:val="1E92A0"/>
            <w:sz w:val="21"/>
            <w:szCs w:val="21"/>
          </w:rPr>
          <w:t>http://bg.ac.rs/files/en/international/FAQs-outgoing.pdf</w:t>
        </w:r>
      </w:hyperlink>
    </w:p>
    <w:p w:rsidR="008E7D21" w:rsidRDefault="008E7D21" w:rsidP="008E7D21">
      <w:pPr>
        <w:numPr>
          <w:ilvl w:val="0"/>
          <w:numId w:val="3"/>
        </w:numPr>
        <w:spacing w:before="100" w:beforeAutospacing="1" w:after="100" w:afterAutospacing="1"/>
        <w:rPr>
          <w:rFonts w:ascii="Arial" w:hAnsi="Arial" w:cs="Arial"/>
          <w:color w:val="333333"/>
          <w:sz w:val="21"/>
          <w:szCs w:val="21"/>
        </w:rPr>
      </w:pPr>
      <w:hyperlink r:id="rId9" w:history="1">
        <w:r>
          <w:rPr>
            <w:rStyle w:val="Hyperlink"/>
            <w:rFonts w:ascii="Arial" w:hAnsi="Arial" w:cs="Arial"/>
            <w:color w:val="1E92A0"/>
            <w:sz w:val="21"/>
            <w:szCs w:val="21"/>
          </w:rPr>
          <w:t>https://www.youtube.com/watch?v=vsch7YhX5Ss</w:t>
        </w:r>
      </w:hyperlink>
    </w:p>
    <w:p w:rsidR="008E7D21" w:rsidRDefault="008E7D21" w:rsidP="008E7D21">
      <w:pPr>
        <w:numPr>
          <w:ilvl w:val="0"/>
          <w:numId w:val="4"/>
        </w:numPr>
        <w:spacing w:before="100" w:beforeAutospacing="1" w:after="100" w:afterAutospacing="1"/>
        <w:rPr>
          <w:rFonts w:ascii="Arial" w:hAnsi="Arial" w:cs="Arial"/>
          <w:color w:val="333333"/>
          <w:sz w:val="21"/>
          <w:szCs w:val="21"/>
        </w:rPr>
      </w:pPr>
      <w:hyperlink r:id="rId10" w:history="1">
        <w:r>
          <w:rPr>
            <w:rStyle w:val="Hyperlink"/>
            <w:rFonts w:ascii="Arial" w:hAnsi="Arial" w:cs="Arial"/>
            <w:color w:val="1E92A0"/>
            <w:sz w:val="21"/>
            <w:szCs w:val="21"/>
          </w:rPr>
          <w:t>https://mobion.bg.ac.rs</w:t>
        </w:r>
      </w:hyperlink>
      <w:r>
        <w:rPr>
          <w:rFonts w:ascii="Arial" w:hAnsi="Arial" w:cs="Arial"/>
          <w:color w:val="333333"/>
          <w:sz w:val="21"/>
          <w:szCs w:val="21"/>
        </w:rPr>
        <w:t> (Sections: </w:t>
      </w:r>
      <w:r>
        <w:rPr>
          <w:rStyle w:val="Strong"/>
          <w:rFonts w:ascii="Arial" w:hAnsi="Arial" w:cs="Arial"/>
          <w:color w:val="333333"/>
          <w:sz w:val="21"/>
          <w:szCs w:val="21"/>
        </w:rPr>
        <w:t>Erasmus+</w:t>
      </w:r>
      <w:r>
        <w:rPr>
          <w:rFonts w:ascii="Arial" w:hAnsi="Arial" w:cs="Arial"/>
          <w:color w:val="333333"/>
          <w:sz w:val="21"/>
          <w:szCs w:val="21"/>
        </w:rPr>
        <w:t> &amp; </w:t>
      </w:r>
      <w:r>
        <w:rPr>
          <w:rStyle w:val="Strong"/>
          <w:rFonts w:ascii="Arial" w:hAnsi="Arial" w:cs="Arial"/>
          <w:color w:val="333333"/>
          <w:sz w:val="21"/>
          <w:szCs w:val="21"/>
        </w:rPr>
        <w:t>How to apply</w:t>
      </w:r>
      <w:r>
        <w:rPr>
          <w:rFonts w:ascii="Arial" w:hAnsi="Arial" w:cs="Arial"/>
          <w:color w:val="333333"/>
          <w:sz w:val="21"/>
          <w:szCs w:val="21"/>
        </w:rPr>
        <w:t>)</w:t>
      </w:r>
    </w:p>
    <w:p w:rsidR="008E7D21" w:rsidRDefault="008E7D21" w:rsidP="008E7D21">
      <w:pPr>
        <w:rPr>
          <w:sz w:val="20"/>
          <w:szCs w:val="20"/>
        </w:rPr>
      </w:pPr>
    </w:p>
    <w:p w:rsidR="008E7D21" w:rsidRDefault="008E7D21" w:rsidP="008E7D21">
      <w:pPr>
        <w:pStyle w:val="Heading41"/>
        <w:rPr>
          <w:b w:val="0"/>
          <w:bCs w:val="0"/>
        </w:rPr>
      </w:pPr>
      <w:proofErr w:type="spellStart"/>
      <w:r>
        <w:t>Важна</w:t>
      </w:r>
      <w:proofErr w:type="spellEnd"/>
      <w:r>
        <w:t xml:space="preserve"> </w:t>
      </w:r>
      <w:proofErr w:type="spellStart"/>
      <w:r>
        <w:t>информација</w:t>
      </w:r>
      <w:proofErr w:type="spellEnd"/>
      <w:r>
        <w:rPr>
          <w:b w:val="0"/>
          <w:bCs w:val="0"/>
        </w:rPr>
        <w:t xml:space="preserve"> – </w:t>
      </w:r>
      <w:proofErr w:type="spellStart"/>
      <w:r>
        <w:rPr>
          <w:b w:val="0"/>
          <w:bCs w:val="0"/>
        </w:rPr>
        <w:t>молимо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Вас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да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евентуалне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измене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рокова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за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пријаву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пратите</w:t>
      </w:r>
      <w:proofErr w:type="spellEnd"/>
      <w:r>
        <w:rPr>
          <w:b w:val="0"/>
          <w:bCs w:val="0"/>
        </w:rPr>
        <w:t xml:space="preserve"> </w:t>
      </w:r>
      <w:proofErr w:type="spellStart"/>
      <w:r>
        <w:rPr>
          <w:b w:val="0"/>
          <w:bCs w:val="0"/>
        </w:rPr>
        <w:t>на</w:t>
      </w:r>
      <w:proofErr w:type="spellEnd"/>
      <w:r>
        <w:rPr>
          <w:b w:val="0"/>
          <w:bCs w:val="0"/>
        </w:rPr>
        <w:t xml:space="preserve"> </w:t>
      </w:r>
      <w:hyperlink r:id="rId11" w:history="1">
        <w:r>
          <w:rPr>
            <w:rStyle w:val="Hyperlink0"/>
            <w:b w:val="0"/>
            <w:bCs w:val="0"/>
          </w:rPr>
          <w:t>http://mobion.bg.ac.rs/</w:t>
        </w:r>
      </w:hyperlink>
      <w:r>
        <w:rPr>
          <w:b w:val="0"/>
          <w:bCs w:val="0"/>
        </w:rPr>
        <w:t xml:space="preserve"> </w:t>
      </w:r>
    </w:p>
    <w:p w:rsidR="008E7D21" w:rsidRDefault="008E7D21" w:rsidP="008E7D21">
      <w:pPr>
        <w:pBdr>
          <w:bottom w:val="single" w:sz="12" w:space="0" w:color="000000"/>
        </w:pBdr>
        <w:rPr>
          <w:b/>
          <w:bCs/>
        </w:rPr>
      </w:pPr>
    </w:p>
    <w:p w:rsidR="008E7D21" w:rsidRDefault="008E7D21" w:rsidP="008E7D21"/>
    <w:p w:rsidR="008E7D21" w:rsidRDefault="008E7D21" w:rsidP="008E7D21">
      <w:pPr>
        <w:rPr>
          <w:lang w:val="sr-Latn-CS"/>
        </w:rPr>
      </w:pPr>
      <w:r>
        <w:rPr>
          <w:lang w:val="sr-Latn-CS"/>
        </w:rPr>
        <w:t xml:space="preserve">Додатне информације о програму ERASMUS + можете пронаћи на </w:t>
      </w:r>
      <w:r>
        <w:fldChar w:fldCharType="begin"/>
      </w:r>
      <w:r>
        <w:instrText xml:space="preserve"> HYPERLINK "http://ec.europa.eu/programmes/erasmus-plus/" \t "_blank" </w:instrText>
      </w:r>
      <w:r>
        <w:fldChar w:fldCharType="separate"/>
      </w:r>
      <w:r>
        <w:rPr>
          <w:rStyle w:val="Hyperlink"/>
          <w:lang w:val="sr-Latn-CS"/>
        </w:rPr>
        <w:t>ec.europa.eu/programmes/erasmus-plus</w:t>
      </w:r>
      <w:r>
        <w:fldChar w:fldCharType="end"/>
      </w:r>
    </w:p>
    <w:p w:rsidR="008E7D21" w:rsidRDefault="008E7D21" w:rsidP="008E7D21">
      <w:pPr>
        <w:rPr>
          <w:lang w:val="sr-Latn-CS"/>
        </w:rPr>
      </w:pPr>
    </w:p>
    <w:p w:rsidR="008E7D21" w:rsidRDefault="008E7D21" w:rsidP="008E7D21">
      <w:pPr>
        <w:rPr>
          <w:lang w:val="sr-Latn-CS"/>
        </w:rPr>
      </w:pPr>
      <w:r>
        <w:rPr>
          <w:lang w:val="it-IT"/>
        </w:rPr>
        <w:t>Детаље</w:t>
      </w:r>
      <w:r>
        <w:rPr>
          <w:lang w:val="sr-Latn-CS"/>
        </w:rPr>
        <w:t xml:space="preserve"> </w:t>
      </w:r>
      <w:r>
        <w:rPr>
          <w:lang w:val="it-IT"/>
        </w:rPr>
        <w:t>о</w:t>
      </w:r>
      <w:r>
        <w:rPr>
          <w:lang w:val="sr-Latn-CS"/>
        </w:rPr>
        <w:t xml:space="preserve"> </w:t>
      </w:r>
      <w:r>
        <w:rPr>
          <w:lang w:val="it-IT"/>
        </w:rPr>
        <w:t>апликационој</w:t>
      </w:r>
      <w:r>
        <w:rPr>
          <w:lang w:val="sr-Latn-CS"/>
        </w:rPr>
        <w:t xml:space="preserve"> </w:t>
      </w:r>
      <w:r>
        <w:rPr>
          <w:lang w:val="it-IT"/>
        </w:rPr>
        <w:t>процедур</w:t>
      </w:r>
      <w:r>
        <w:rPr>
          <w:lang w:val="sr-Cyrl-CS"/>
        </w:rPr>
        <w:t>и</w:t>
      </w:r>
      <w:r>
        <w:rPr>
          <w:lang w:val="sr-Latn-CS"/>
        </w:rPr>
        <w:t xml:space="preserve"> </w:t>
      </w:r>
      <w:r>
        <w:rPr>
          <w:lang w:val="it-IT"/>
        </w:rPr>
        <w:t>и</w:t>
      </w:r>
      <w:r>
        <w:rPr>
          <w:lang w:val="sr-Latn-CS"/>
        </w:rPr>
        <w:t xml:space="preserve"> </w:t>
      </w:r>
      <w:r>
        <w:rPr>
          <w:lang w:val="it-IT"/>
        </w:rPr>
        <w:t>потребним</w:t>
      </w:r>
      <w:r>
        <w:rPr>
          <w:lang w:val="sr-Latn-CS"/>
        </w:rPr>
        <w:t xml:space="preserve"> </w:t>
      </w:r>
      <w:r>
        <w:rPr>
          <w:lang w:val="it-IT"/>
        </w:rPr>
        <w:t>документима</w:t>
      </w:r>
      <w:r>
        <w:rPr>
          <w:lang w:val="sr-Latn-CS"/>
        </w:rPr>
        <w:t xml:space="preserve"> </w:t>
      </w:r>
      <w:r>
        <w:rPr>
          <w:lang w:val="it-IT"/>
        </w:rPr>
        <w:t>можете</w:t>
      </w:r>
      <w:r>
        <w:rPr>
          <w:lang w:val="sr-Latn-CS"/>
        </w:rPr>
        <w:t xml:space="preserve"> </w:t>
      </w:r>
      <w:r>
        <w:rPr>
          <w:lang w:val="it-IT"/>
        </w:rPr>
        <w:t>пронаћи</w:t>
      </w:r>
      <w:r>
        <w:rPr>
          <w:lang w:val="sr-Latn-CS"/>
        </w:rPr>
        <w:t xml:space="preserve"> </w:t>
      </w:r>
      <w:r>
        <w:rPr>
          <w:lang w:val="it-IT"/>
        </w:rPr>
        <w:t>на</w:t>
      </w:r>
      <w:r>
        <w:rPr>
          <w:lang w:val="sr-Latn-CS"/>
        </w:rPr>
        <w:t xml:space="preserve"> </w:t>
      </w:r>
      <w:hyperlink r:id="rId12" w:history="1">
        <w:r>
          <w:rPr>
            <w:rStyle w:val="Hyperlink"/>
            <w:lang w:val="sr-Latn-CS"/>
          </w:rPr>
          <w:t>http://mobion.bg.ac.rs/howtoapply/applicationprocedure</w:t>
        </w:r>
      </w:hyperlink>
    </w:p>
    <w:p w:rsidR="008E7D21" w:rsidRDefault="008E7D21" w:rsidP="008E7D21">
      <w:pPr>
        <w:rPr>
          <w:lang w:val="sr-Latn-CS"/>
        </w:rPr>
      </w:pPr>
    </w:p>
    <w:p w:rsidR="008E7D21" w:rsidRDefault="008E7D21" w:rsidP="008E7D21">
      <w:pPr>
        <w:rPr>
          <w:lang w:val="sr-Cyrl-CS"/>
        </w:rPr>
      </w:pPr>
      <w:r>
        <w:rPr>
          <w:lang w:val="sr-Latn-CS"/>
        </w:rPr>
        <w:t>Дистанца између Београда и града у коме се налази универзитет где бисте желели да одете на мобилност се израчунава путем ERASMUS + даљинара који можете пронаћи на https://ec.europa.eu/programmes/erasmus-plus/resources/distance-calculator_en</w:t>
      </w:r>
    </w:p>
    <w:p w:rsidR="008E7D21" w:rsidRDefault="008E7D21" w:rsidP="008E7D21">
      <w:pPr>
        <w:rPr>
          <w:lang w:val="sr-Cyrl-CS"/>
        </w:rPr>
      </w:pPr>
    </w:p>
    <w:p w:rsidR="008E7D21" w:rsidRDefault="008E7D21" w:rsidP="008E7D21">
      <w:proofErr w:type="spellStart"/>
      <w:r>
        <w:t>Честа</w:t>
      </w:r>
      <w:proofErr w:type="spellEnd"/>
      <w:r>
        <w:rPr>
          <w:lang w:val="de-DE"/>
        </w:rPr>
        <w:t xml:space="preserve"> </w:t>
      </w:r>
      <w:proofErr w:type="spellStart"/>
      <w:r>
        <w:t>питања</w:t>
      </w:r>
      <w:proofErr w:type="spellEnd"/>
      <w:r>
        <w:rPr>
          <w:lang w:val="de-DE"/>
        </w:rPr>
        <w:t xml:space="preserve"> </w:t>
      </w:r>
      <w:r>
        <w:t>и</w:t>
      </w:r>
      <w:r>
        <w:rPr>
          <w:lang w:val="de-DE"/>
        </w:rPr>
        <w:t xml:space="preserve"> </w:t>
      </w:r>
      <w:proofErr w:type="spellStart"/>
      <w:r>
        <w:t>одговори</w:t>
      </w:r>
      <w:proofErr w:type="spellEnd"/>
      <w:r>
        <w:rPr>
          <w:lang w:val="de-DE"/>
        </w:rPr>
        <w:t xml:space="preserve"> </w:t>
      </w:r>
      <w:proofErr w:type="spellStart"/>
      <w:r>
        <w:t>за</w:t>
      </w:r>
      <w:proofErr w:type="spellEnd"/>
      <w:r>
        <w:rPr>
          <w:lang w:val="de-DE"/>
        </w:rPr>
        <w:t xml:space="preserve"> </w:t>
      </w:r>
      <w:proofErr w:type="spellStart"/>
      <w:r>
        <w:t>размену</w:t>
      </w:r>
      <w:proofErr w:type="spellEnd"/>
      <w:r>
        <w:rPr>
          <w:lang w:val="de-DE"/>
        </w:rPr>
        <w:t xml:space="preserve"> </w:t>
      </w:r>
      <w:proofErr w:type="spellStart"/>
      <w:r>
        <w:t>студената</w:t>
      </w:r>
      <w:proofErr w:type="spellEnd"/>
      <w:r>
        <w:rPr>
          <w:lang w:val="de-DE"/>
        </w:rPr>
        <w:t xml:space="preserve"> </w:t>
      </w:r>
      <w:proofErr w:type="spellStart"/>
      <w:r>
        <w:t>Филозофског</w:t>
      </w:r>
      <w:proofErr w:type="spellEnd"/>
      <w:r>
        <w:rPr>
          <w:lang w:val="de-DE"/>
        </w:rPr>
        <w:t xml:space="preserve"> </w:t>
      </w:r>
      <w:proofErr w:type="spellStart"/>
      <w:r>
        <w:t>факултета</w:t>
      </w:r>
      <w:proofErr w:type="spellEnd"/>
      <w:r>
        <w:rPr>
          <w:lang w:val="de-DE"/>
        </w:rPr>
        <w:t xml:space="preserve"> </w:t>
      </w:r>
      <w:proofErr w:type="spellStart"/>
      <w:r>
        <w:t>се</w:t>
      </w:r>
      <w:proofErr w:type="spellEnd"/>
      <w:r>
        <w:rPr>
          <w:lang w:val="de-DE"/>
        </w:rPr>
        <w:t xml:space="preserve"> </w:t>
      </w:r>
      <w:proofErr w:type="spellStart"/>
      <w:r>
        <w:t>налазе</w:t>
      </w:r>
      <w:proofErr w:type="spellEnd"/>
      <w:r>
        <w:rPr>
          <w:lang w:val="de-DE"/>
        </w:rPr>
        <w:t xml:space="preserve"> </w:t>
      </w:r>
      <w:proofErr w:type="spellStart"/>
      <w:r>
        <w:t>на</w:t>
      </w:r>
      <w:proofErr w:type="spellEnd"/>
      <w:r>
        <w:rPr>
          <w:lang w:val="de-DE"/>
        </w:rPr>
        <w:t xml:space="preserve"> http://www.f.bg.ac.rs/files/medjunarodna_saradnja/FAQ_razmena.pdf </w:t>
      </w:r>
    </w:p>
    <w:p w:rsidR="004F127F" w:rsidRPr="008E7D21" w:rsidRDefault="004F127F" w:rsidP="008E7D21">
      <w:bookmarkStart w:id="0" w:name="_GoBack"/>
      <w:bookmarkEnd w:id="0"/>
    </w:p>
    <w:sectPr w:rsidR="004F127F" w:rsidRPr="008E7D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A5FF1"/>
    <w:multiLevelType w:val="multilevel"/>
    <w:tmpl w:val="DAA0E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">
    <w:nsid w:val="184008AE"/>
    <w:multiLevelType w:val="multilevel"/>
    <w:tmpl w:val="6FA22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2">
    <w:nsid w:val="54B2754A"/>
    <w:multiLevelType w:val="multilevel"/>
    <w:tmpl w:val="C32CF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3">
    <w:nsid w:val="663667BC"/>
    <w:multiLevelType w:val="multilevel"/>
    <w:tmpl w:val="E2E87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741"/>
    <w:rsid w:val="004328CF"/>
    <w:rsid w:val="004F127F"/>
    <w:rsid w:val="008E7D21"/>
    <w:rsid w:val="00EB7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7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B7741"/>
    <w:rPr>
      <w:color w:val="0000FF"/>
      <w:u w:val="single"/>
    </w:rPr>
  </w:style>
  <w:style w:type="paragraph" w:customStyle="1" w:styleId="Heading41">
    <w:name w:val="Heading 41"/>
    <w:next w:val="Heading4"/>
    <w:uiPriority w:val="99"/>
    <w:rsid w:val="00EB7741"/>
    <w:pPr>
      <w:spacing w:before="100" w:after="100" w:line="240" w:lineRule="auto"/>
      <w:outlineLvl w:val="3"/>
    </w:pPr>
    <w:rPr>
      <w:rFonts w:ascii="Times New Roman" w:eastAsia="Arial Unicode MS" w:hAnsi="Times New Roman" w:cs="Times New Roman"/>
      <w:b/>
      <w:bCs/>
      <w:color w:val="000000"/>
      <w:sz w:val="24"/>
      <w:szCs w:val="24"/>
      <w:u w:color="000000"/>
    </w:rPr>
  </w:style>
  <w:style w:type="character" w:customStyle="1" w:styleId="Hyperlink0">
    <w:name w:val="Hyperlink.0"/>
    <w:uiPriority w:val="99"/>
    <w:rsid w:val="00EB7741"/>
    <w:rPr>
      <w:rFonts w:ascii="Times New Roman" w:hAnsi="Times New Roman" w:cs="Times New Roman" w:hint="default"/>
    </w:rPr>
  </w:style>
  <w:style w:type="character" w:styleId="Strong">
    <w:name w:val="Strong"/>
    <w:basedOn w:val="DefaultParagraphFont"/>
    <w:uiPriority w:val="99"/>
    <w:qFormat/>
    <w:rsid w:val="00EB77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7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7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774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EB7741"/>
    <w:rPr>
      <w:color w:val="0000FF"/>
      <w:u w:val="single"/>
    </w:rPr>
  </w:style>
  <w:style w:type="paragraph" w:customStyle="1" w:styleId="Heading41">
    <w:name w:val="Heading 41"/>
    <w:next w:val="Heading4"/>
    <w:uiPriority w:val="99"/>
    <w:rsid w:val="00EB7741"/>
    <w:pPr>
      <w:spacing w:before="100" w:after="100" w:line="240" w:lineRule="auto"/>
      <w:outlineLvl w:val="3"/>
    </w:pPr>
    <w:rPr>
      <w:rFonts w:ascii="Times New Roman" w:eastAsia="Arial Unicode MS" w:hAnsi="Times New Roman" w:cs="Times New Roman"/>
      <w:b/>
      <w:bCs/>
      <w:color w:val="000000"/>
      <w:sz w:val="24"/>
      <w:szCs w:val="24"/>
      <w:u w:color="000000"/>
    </w:rPr>
  </w:style>
  <w:style w:type="character" w:customStyle="1" w:styleId="Hyperlink0">
    <w:name w:val="Hyperlink.0"/>
    <w:uiPriority w:val="99"/>
    <w:rsid w:val="00EB7741"/>
    <w:rPr>
      <w:rFonts w:ascii="Times New Roman" w:hAnsi="Times New Roman" w:cs="Times New Roman" w:hint="default"/>
    </w:rPr>
  </w:style>
  <w:style w:type="character" w:styleId="Strong">
    <w:name w:val="Strong"/>
    <w:basedOn w:val="DefaultParagraphFont"/>
    <w:uiPriority w:val="99"/>
    <w:qFormat/>
    <w:rsid w:val="00EB7741"/>
    <w:rPr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7741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71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g.ac.rs/files/en/international/FAQs-outgoing.pdf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bg.ac.rs/en/international/projects/erasmus-plus.php" TargetMode="External"/><Relationship Id="rId12" Type="http://schemas.openxmlformats.org/officeDocument/2006/relationships/hyperlink" Target="http://mobion.bg.ac.rs/howtoapply/applicationprocedur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bg.ac.rs/Mobilnost.pdf" TargetMode="External"/><Relationship Id="rId11" Type="http://schemas.openxmlformats.org/officeDocument/2006/relationships/hyperlink" Target="http://mobion.bg.ac.rs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obion.bg.ac.rs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vsch7YhX5Ss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FF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RCFF</dc:creator>
  <cp:keywords/>
  <dc:description/>
  <cp:lastModifiedBy>RCFF</cp:lastModifiedBy>
  <cp:revision>2</cp:revision>
  <dcterms:created xsi:type="dcterms:W3CDTF">2019-09-05T13:13:00Z</dcterms:created>
  <dcterms:modified xsi:type="dcterms:W3CDTF">2019-09-05T13:13:00Z</dcterms:modified>
</cp:coreProperties>
</file>